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63" w:rsidRDefault="00FD1C3F">
      <w:pPr>
        <w:rPr>
          <w:b/>
          <w:lang w:val="nl-NL"/>
        </w:rPr>
      </w:pPr>
      <w:bookmarkStart w:id="0" w:name="_GoBack"/>
      <w:bookmarkEnd w:id="0"/>
      <w:r w:rsidRPr="00FD1C3F">
        <w:rPr>
          <w:b/>
          <w:lang w:val="nl-NL"/>
        </w:rPr>
        <w:t>Programma Samen Sterk</w:t>
      </w:r>
      <w:r w:rsidR="003F4742">
        <w:rPr>
          <w:b/>
          <w:lang w:val="nl-NL"/>
        </w:rPr>
        <w:t xml:space="preserve"> 2018</w:t>
      </w:r>
    </w:p>
    <w:p w:rsidR="001D4B07" w:rsidRDefault="001D4B07">
      <w:pPr>
        <w:rPr>
          <w:b/>
          <w:lang w:val="nl-NL"/>
        </w:rPr>
      </w:pPr>
    </w:p>
    <w:p w:rsidR="000F4DCF" w:rsidRDefault="006A1A40">
      <w:pPr>
        <w:rPr>
          <w:b/>
          <w:lang w:val="nl-NL"/>
        </w:rPr>
      </w:pPr>
      <w:r>
        <w:rPr>
          <w:b/>
          <w:lang w:val="nl-NL"/>
        </w:rPr>
        <w:t>9.30 – 10.0</w:t>
      </w:r>
      <w:r w:rsidR="000F4DCF">
        <w:rPr>
          <w:b/>
          <w:lang w:val="nl-NL"/>
        </w:rPr>
        <w:t>0 uur</w:t>
      </w:r>
      <w:r w:rsidR="000F4DCF">
        <w:rPr>
          <w:b/>
          <w:lang w:val="nl-NL"/>
        </w:rPr>
        <w:tab/>
        <w:t>Binnenkomst en registratie</w:t>
      </w:r>
    </w:p>
    <w:p w:rsidR="000F4DCF" w:rsidRDefault="006A1A40">
      <w:pPr>
        <w:rPr>
          <w:b/>
          <w:lang w:val="nl-NL"/>
        </w:rPr>
      </w:pPr>
      <w:r>
        <w:rPr>
          <w:b/>
          <w:lang w:val="nl-NL"/>
        </w:rPr>
        <w:t>10.00 – 10.</w:t>
      </w:r>
      <w:r w:rsidR="001D4B07">
        <w:rPr>
          <w:b/>
          <w:lang w:val="nl-NL"/>
        </w:rPr>
        <w:t>45</w:t>
      </w:r>
      <w:r>
        <w:rPr>
          <w:b/>
          <w:lang w:val="nl-NL"/>
        </w:rPr>
        <w:t xml:space="preserve"> uur</w:t>
      </w:r>
      <w:r>
        <w:rPr>
          <w:b/>
          <w:lang w:val="nl-NL"/>
        </w:rPr>
        <w:tab/>
        <w:t xml:space="preserve">Opening &amp; </w:t>
      </w:r>
      <w:r w:rsidR="000A21C2">
        <w:rPr>
          <w:b/>
          <w:lang w:val="nl-NL"/>
        </w:rPr>
        <w:t>Keynote speaker</w:t>
      </w:r>
    </w:p>
    <w:p w:rsidR="000A21C2" w:rsidRDefault="000A21C2">
      <w:pPr>
        <w:rPr>
          <w:b/>
          <w:lang w:val="nl-NL"/>
        </w:rPr>
      </w:pPr>
      <w:r>
        <w:rPr>
          <w:b/>
          <w:lang w:val="nl-NL"/>
        </w:rPr>
        <w:t>10.</w:t>
      </w:r>
      <w:r w:rsidR="001D4B07">
        <w:rPr>
          <w:b/>
          <w:lang w:val="nl-NL"/>
        </w:rPr>
        <w:t>45</w:t>
      </w:r>
      <w:r w:rsidR="00623869">
        <w:rPr>
          <w:b/>
          <w:lang w:val="nl-NL"/>
        </w:rPr>
        <w:t xml:space="preserve"> – 11.</w:t>
      </w:r>
      <w:r w:rsidR="001D4B07">
        <w:rPr>
          <w:b/>
          <w:lang w:val="nl-NL"/>
        </w:rPr>
        <w:t>30</w:t>
      </w:r>
      <w:r>
        <w:rPr>
          <w:b/>
          <w:lang w:val="nl-NL"/>
        </w:rPr>
        <w:t xml:space="preserve"> uur</w:t>
      </w:r>
      <w:r>
        <w:rPr>
          <w:b/>
          <w:lang w:val="nl-NL"/>
        </w:rPr>
        <w:tab/>
        <w:t>Ronde 1</w:t>
      </w:r>
      <w:r w:rsidR="00623869">
        <w:rPr>
          <w:b/>
          <w:lang w:val="nl-NL"/>
        </w:rPr>
        <w:t>: Voeding</w:t>
      </w:r>
    </w:p>
    <w:p w:rsidR="000F4DCF" w:rsidRDefault="00623869">
      <w:pPr>
        <w:rPr>
          <w:b/>
          <w:lang w:val="nl-NL"/>
        </w:rPr>
      </w:pPr>
      <w:r>
        <w:rPr>
          <w:b/>
          <w:lang w:val="nl-NL"/>
        </w:rPr>
        <w:t>11.</w:t>
      </w:r>
      <w:r w:rsidR="001D4B07">
        <w:rPr>
          <w:b/>
          <w:lang w:val="nl-NL"/>
        </w:rPr>
        <w:t>30</w:t>
      </w:r>
      <w:r w:rsidR="000F4DCF">
        <w:rPr>
          <w:b/>
          <w:lang w:val="nl-NL"/>
        </w:rPr>
        <w:t xml:space="preserve"> – 12.00 uur</w:t>
      </w:r>
      <w:r w:rsidR="000F4DCF">
        <w:rPr>
          <w:b/>
          <w:lang w:val="nl-NL"/>
        </w:rPr>
        <w:tab/>
        <w:t>Break</w:t>
      </w:r>
    </w:p>
    <w:p w:rsidR="000F4DCF" w:rsidRDefault="000F4DCF">
      <w:pPr>
        <w:rPr>
          <w:b/>
          <w:lang w:val="nl-NL"/>
        </w:rPr>
      </w:pPr>
      <w:r>
        <w:rPr>
          <w:b/>
          <w:lang w:val="nl-NL"/>
        </w:rPr>
        <w:t>12.00 – 13.00 uur</w:t>
      </w:r>
      <w:r>
        <w:rPr>
          <w:b/>
          <w:lang w:val="nl-NL"/>
        </w:rPr>
        <w:tab/>
        <w:t>2</w:t>
      </w:r>
      <w:r w:rsidRPr="000F4DCF">
        <w:rPr>
          <w:b/>
          <w:vertAlign w:val="superscript"/>
          <w:lang w:val="nl-NL"/>
        </w:rPr>
        <w:t>e</w:t>
      </w:r>
      <w:r>
        <w:rPr>
          <w:b/>
          <w:lang w:val="nl-NL"/>
        </w:rPr>
        <w:t xml:space="preserve"> ronde</w:t>
      </w:r>
      <w:r w:rsidR="00623869">
        <w:rPr>
          <w:b/>
          <w:lang w:val="nl-NL"/>
        </w:rPr>
        <w:t>: Samen beslissen</w:t>
      </w:r>
    </w:p>
    <w:p w:rsidR="000F4DCF" w:rsidRDefault="000F4DCF">
      <w:pPr>
        <w:rPr>
          <w:b/>
          <w:lang w:val="nl-NL"/>
        </w:rPr>
      </w:pPr>
      <w:r>
        <w:rPr>
          <w:b/>
          <w:lang w:val="nl-NL"/>
        </w:rPr>
        <w:t>13.00 – 14.00 uur</w:t>
      </w:r>
      <w:r>
        <w:rPr>
          <w:b/>
          <w:lang w:val="nl-NL"/>
        </w:rPr>
        <w:tab/>
        <w:t>Lunch</w:t>
      </w:r>
    </w:p>
    <w:p w:rsidR="000F4DCF" w:rsidRDefault="000F4DCF">
      <w:pPr>
        <w:rPr>
          <w:b/>
          <w:lang w:val="nl-NL"/>
        </w:rPr>
      </w:pPr>
      <w:r>
        <w:rPr>
          <w:b/>
          <w:lang w:val="nl-NL"/>
        </w:rPr>
        <w:t xml:space="preserve">14.00 – </w:t>
      </w:r>
      <w:r w:rsidR="00C131AC">
        <w:rPr>
          <w:b/>
          <w:lang w:val="nl-NL"/>
        </w:rPr>
        <w:t>14.5</w:t>
      </w:r>
      <w:r w:rsidR="00DB4CFC">
        <w:rPr>
          <w:b/>
          <w:lang w:val="nl-NL"/>
        </w:rPr>
        <w:t>5</w:t>
      </w:r>
      <w:r>
        <w:rPr>
          <w:b/>
          <w:lang w:val="nl-NL"/>
        </w:rPr>
        <w:t xml:space="preserve"> uur</w:t>
      </w:r>
      <w:r>
        <w:rPr>
          <w:b/>
          <w:lang w:val="nl-NL"/>
        </w:rPr>
        <w:tab/>
        <w:t>3</w:t>
      </w:r>
      <w:r w:rsidRPr="000F4DCF">
        <w:rPr>
          <w:b/>
          <w:vertAlign w:val="superscript"/>
          <w:lang w:val="nl-NL"/>
        </w:rPr>
        <w:t>e</w:t>
      </w:r>
      <w:r>
        <w:rPr>
          <w:b/>
          <w:lang w:val="nl-NL"/>
        </w:rPr>
        <w:t xml:space="preserve"> ronde</w:t>
      </w:r>
      <w:r w:rsidR="00623869">
        <w:rPr>
          <w:b/>
          <w:lang w:val="nl-NL"/>
        </w:rPr>
        <w:t>: Zorg van de toekomst</w:t>
      </w:r>
    </w:p>
    <w:p w:rsidR="00DB4CFC" w:rsidRDefault="00C131AC">
      <w:pPr>
        <w:rPr>
          <w:b/>
          <w:lang w:val="nl-NL"/>
        </w:rPr>
      </w:pPr>
      <w:r>
        <w:rPr>
          <w:b/>
          <w:lang w:val="nl-NL"/>
        </w:rPr>
        <w:t>14.55</w:t>
      </w:r>
      <w:r w:rsidR="00DB4CFC">
        <w:rPr>
          <w:b/>
          <w:lang w:val="nl-NL"/>
        </w:rPr>
        <w:t xml:space="preserve"> – 15.00 uur </w:t>
      </w:r>
      <w:r w:rsidR="00DB4CFC">
        <w:rPr>
          <w:b/>
          <w:lang w:val="nl-NL"/>
        </w:rPr>
        <w:tab/>
        <w:t>afsluiting</w:t>
      </w:r>
    </w:p>
    <w:p w:rsidR="001D4B07" w:rsidRDefault="001D4B07">
      <w:pPr>
        <w:rPr>
          <w:b/>
          <w:lang w:val="nl-NL"/>
        </w:rPr>
      </w:pPr>
    </w:p>
    <w:p w:rsidR="001D4B07" w:rsidRDefault="001D4B07">
      <w:pPr>
        <w:rPr>
          <w:b/>
          <w:lang w:val="nl-NL"/>
        </w:rPr>
      </w:pPr>
      <w:r>
        <w:rPr>
          <w:b/>
          <w:lang w:val="nl-NL"/>
        </w:rPr>
        <w:t xml:space="preserve">Dagvoorzitter: </w:t>
      </w:r>
      <w:proofErr w:type="spellStart"/>
      <w:r>
        <w:rPr>
          <w:b/>
          <w:lang w:val="nl-NL"/>
        </w:rPr>
        <w:t>Roderik</w:t>
      </w:r>
      <w:proofErr w:type="spellEnd"/>
      <w:r>
        <w:rPr>
          <w:b/>
          <w:lang w:val="nl-NL"/>
        </w:rPr>
        <w:t xml:space="preserve"> van Grieken</w:t>
      </w:r>
    </w:p>
    <w:p w:rsidR="000F4DCF" w:rsidRPr="00E54488" w:rsidRDefault="006A1A40">
      <w:pPr>
        <w:rPr>
          <w:b/>
          <w:color w:val="FF0000"/>
          <w:lang w:val="nl-NL"/>
        </w:rPr>
      </w:pPr>
      <w:proofErr w:type="spellStart"/>
      <w:r w:rsidRPr="00E54488">
        <w:rPr>
          <w:b/>
          <w:color w:val="FF0000"/>
          <w:lang w:val="nl-NL"/>
        </w:rPr>
        <w:t>Keynote</w:t>
      </w:r>
      <w:proofErr w:type="spellEnd"/>
      <w:r w:rsidR="000A21C2" w:rsidRPr="00E54488">
        <w:rPr>
          <w:b/>
          <w:color w:val="FF0000"/>
          <w:lang w:val="nl-NL"/>
        </w:rPr>
        <w:t xml:space="preserve"> </w:t>
      </w:r>
      <w:r w:rsidRPr="00E54488">
        <w:rPr>
          <w:b/>
          <w:color w:val="FF0000"/>
          <w:lang w:val="nl-NL"/>
        </w:rPr>
        <w:t xml:space="preserve">speaker: </w:t>
      </w:r>
      <w:r w:rsidR="00BB36FF">
        <w:rPr>
          <w:b/>
          <w:color w:val="FF0000"/>
          <w:lang w:val="nl-NL"/>
        </w:rPr>
        <w:t>Nog onbekend</w:t>
      </w:r>
    </w:p>
    <w:p w:rsidR="000F4DCF" w:rsidRDefault="000F4DCF">
      <w:pPr>
        <w:rPr>
          <w:b/>
          <w:lang w:val="nl-NL"/>
        </w:rPr>
      </w:pPr>
      <w:r>
        <w:rPr>
          <w:b/>
          <w:lang w:val="nl-NL"/>
        </w:rPr>
        <w:t>1</w:t>
      </w:r>
      <w:r w:rsidRPr="000F4DCF">
        <w:rPr>
          <w:b/>
          <w:vertAlign w:val="superscript"/>
          <w:lang w:val="nl-NL"/>
        </w:rPr>
        <w:t>e</w:t>
      </w:r>
      <w:r>
        <w:rPr>
          <w:b/>
          <w:lang w:val="nl-NL"/>
        </w:rPr>
        <w:t xml:space="preserve"> ronde:</w:t>
      </w:r>
      <w:r w:rsidR="000A21C2">
        <w:rPr>
          <w:b/>
          <w:lang w:val="nl-NL"/>
        </w:rPr>
        <w:t xml:space="preserve"> Voeding</w:t>
      </w:r>
    </w:p>
    <w:tbl>
      <w:tblPr>
        <w:tblStyle w:val="Tabelraster"/>
        <w:tblW w:w="0" w:type="auto"/>
        <w:tblLook w:val="04A0" w:firstRow="1" w:lastRow="0" w:firstColumn="1" w:lastColumn="0" w:noHBand="0" w:noVBand="1"/>
      </w:tblPr>
      <w:tblGrid>
        <w:gridCol w:w="4316"/>
        <w:gridCol w:w="4317"/>
        <w:gridCol w:w="4317"/>
      </w:tblGrid>
      <w:tr w:rsidR="00623869" w:rsidRPr="006A1A40" w:rsidTr="00CF74CD">
        <w:tc>
          <w:tcPr>
            <w:tcW w:w="4316" w:type="dxa"/>
          </w:tcPr>
          <w:p w:rsidR="00623869" w:rsidRPr="006A1A40" w:rsidRDefault="00623869" w:rsidP="00623869">
            <w:pPr>
              <w:rPr>
                <w:lang w:val="nl-NL"/>
              </w:rPr>
            </w:pPr>
            <w:r>
              <w:rPr>
                <w:lang w:val="nl-NL"/>
              </w:rPr>
              <w:t xml:space="preserve">Eddie van Breukelen nierpatiënt, internist- nefroloog Yvo </w:t>
            </w:r>
            <w:proofErr w:type="spellStart"/>
            <w:r>
              <w:rPr>
                <w:lang w:val="nl-NL"/>
              </w:rPr>
              <w:t>Sypkens</w:t>
            </w:r>
            <w:proofErr w:type="spellEnd"/>
            <w:r>
              <w:rPr>
                <w:lang w:val="nl-NL"/>
              </w:rPr>
              <w:t xml:space="preserve"> of </w:t>
            </w:r>
            <w:proofErr w:type="spellStart"/>
            <w:r>
              <w:rPr>
                <w:lang w:val="nl-NL"/>
              </w:rPr>
              <w:t>diëtise</w:t>
            </w:r>
            <w:proofErr w:type="spellEnd"/>
            <w:r>
              <w:rPr>
                <w:lang w:val="nl-NL"/>
              </w:rPr>
              <w:t xml:space="preserve"> Femke Vlieland</w:t>
            </w:r>
          </w:p>
        </w:tc>
        <w:tc>
          <w:tcPr>
            <w:tcW w:w="4317" w:type="dxa"/>
          </w:tcPr>
          <w:p w:rsidR="00623869" w:rsidRPr="006A1A40" w:rsidRDefault="00623869" w:rsidP="00623869">
            <w:pPr>
              <w:rPr>
                <w:rFonts w:cstheme="minorHAnsi"/>
                <w:b/>
                <w:lang w:val="nl-NL"/>
              </w:rPr>
            </w:pPr>
            <w:r w:rsidRPr="006A1A40">
              <w:rPr>
                <w:rFonts w:cstheme="minorHAnsi"/>
                <w:color w:val="212121"/>
                <w:shd w:val="clear" w:color="auto" w:fill="FFFFFF"/>
                <w:lang w:val="nl-NL"/>
              </w:rPr>
              <w:t xml:space="preserve">Tijdige voedingsinterventie bij chronische </w:t>
            </w:r>
            <w:proofErr w:type="spellStart"/>
            <w:r w:rsidRPr="006A1A40">
              <w:rPr>
                <w:rFonts w:cstheme="minorHAnsi"/>
                <w:color w:val="212121"/>
                <w:shd w:val="clear" w:color="auto" w:fill="FFFFFF"/>
                <w:lang w:val="nl-NL"/>
              </w:rPr>
              <w:t>nierschade</w:t>
            </w:r>
            <w:proofErr w:type="spellEnd"/>
            <w:r w:rsidRPr="006A1A40">
              <w:rPr>
                <w:rFonts w:cstheme="minorHAnsi"/>
                <w:color w:val="212121"/>
                <w:shd w:val="clear" w:color="auto" w:fill="FFFFFF"/>
                <w:lang w:val="nl-NL"/>
              </w:rPr>
              <w:t xml:space="preserve"> beperkt nierfunctieverlies</w:t>
            </w:r>
          </w:p>
        </w:tc>
        <w:tc>
          <w:tcPr>
            <w:tcW w:w="4317" w:type="dxa"/>
          </w:tcPr>
          <w:p w:rsidR="00623869" w:rsidRPr="006A1A40" w:rsidRDefault="00623869" w:rsidP="00623869">
            <w:pPr>
              <w:rPr>
                <w:lang w:val="nl-NL"/>
              </w:rPr>
            </w:pPr>
            <w:r>
              <w:rPr>
                <w:lang w:val="nl-NL"/>
              </w:rPr>
              <w:t>15</w:t>
            </w:r>
            <w:r w:rsidRPr="006A1A40">
              <w:rPr>
                <w:lang w:val="nl-NL"/>
              </w:rPr>
              <w:t xml:space="preserve"> min</w:t>
            </w:r>
          </w:p>
        </w:tc>
      </w:tr>
      <w:tr w:rsidR="00623869" w:rsidRPr="006A1A40" w:rsidTr="00CF74CD">
        <w:tc>
          <w:tcPr>
            <w:tcW w:w="4316" w:type="dxa"/>
          </w:tcPr>
          <w:p w:rsidR="00623869" w:rsidRPr="006A1A40" w:rsidRDefault="00623869" w:rsidP="00623869">
            <w:pPr>
              <w:rPr>
                <w:lang w:val="nl-NL"/>
              </w:rPr>
            </w:pPr>
            <w:r>
              <w:rPr>
                <w:lang w:val="nl-NL"/>
              </w:rPr>
              <w:t xml:space="preserve">Sophie </w:t>
            </w:r>
            <w:proofErr w:type="spellStart"/>
            <w:r>
              <w:rPr>
                <w:lang w:val="nl-NL"/>
              </w:rPr>
              <w:t>Luderer</w:t>
            </w:r>
            <w:proofErr w:type="spellEnd"/>
            <w:r>
              <w:rPr>
                <w:lang w:val="nl-NL"/>
              </w:rPr>
              <w:t xml:space="preserve"> </w:t>
            </w:r>
          </w:p>
        </w:tc>
        <w:tc>
          <w:tcPr>
            <w:tcW w:w="4317" w:type="dxa"/>
          </w:tcPr>
          <w:p w:rsidR="00623869" w:rsidRPr="006A1A40" w:rsidRDefault="00623869" w:rsidP="00623869">
            <w:pPr>
              <w:rPr>
                <w:lang w:val="nl-NL"/>
              </w:rPr>
            </w:pPr>
            <w:r>
              <w:rPr>
                <w:lang w:val="nl-NL"/>
              </w:rPr>
              <w:t>Kennisgame, beter weten, beter eten</w:t>
            </w:r>
          </w:p>
        </w:tc>
        <w:tc>
          <w:tcPr>
            <w:tcW w:w="4317" w:type="dxa"/>
          </w:tcPr>
          <w:p w:rsidR="00623869" w:rsidRPr="006A1A40" w:rsidRDefault="00790D2C" w:rsidP="00623869">
            <w:pPr>
              <w:rPr>
                <w:lang w:val="nl-NL"/>
              </w:rPr>
            </w:pPr>
            <w:r>
              <w:rPr>
                <w:lang w:val="nl-NL"/>
              </w:rPr>
              <w:t>10</w:t>
            </w:r>
            <w:r w:rsidR="00623869" w:rsidRPr="006A1A40">
              <w:rPr>
                <w:lang w:val="nl-NL"/>
              </w:rPr>
              <w:t xml:space="preserve"> min, daarna op markt</w:t>
            </w:r>
          </w:p>
        </w:tc>
      </w:tr>
      <w:tr w:rsidR="00623869" w:rsidRPr="006A1A40" w:rsidTr="00CF74CD">
        <w:tc>
          <w:tcPr>
            <w:tcW w:w="4316" w:type="dxa"/>
          </w:tcPr>
          <w:p w:rsidR="00623869" w:rsidRPr="006A1A40" w:rsidRDefault="00623869" w:rsidP="00623869">
            <w:pPr>
              <w:rPr>
                <w:lang w:val="nl-NL"/>
              </w:rPr>
            </w:pPr>
            <w:r>
              <w:rPr>
                <w:lang w:val="nl-NL"/>
              </w:rPr>
              <w:t>Voedingscentrum – Wieke van der Vossen</w:t>
            </w:r>
          </w:p>
        </w:tc>
        <w:tc>
          <w:tcPr>
            <w:tcW w:w="4317" w:type="dxa"/>
          </w:tcPr>
          <w:p w:rsidR="00623869" w:rsidRPr="006A1A40" w:rsidRDefault="00623869" w:rsidP="00623869">
            <w:pPr>
              <w:rPr>
                <w:lang w:val="nl-NL"/>
              </w:rPr>
            </w:pPr>
            <w:r>
              <w:rPr>
                <w:lang w:val="nl-NL"/>
              </w:rPr>
              <w:t>Nieuwe app, vervanger van de ‘vinkjes’ op verpakkingen</w:t>
            </w:r>
          </w:p>
        </w:tc>
        <w:tc>
          <w:tcPr>
            <w:tcW w:w="4317" w:type="dxa"/>
          </w:tcPr>
          <w:p w:rsidR="00623869" w:rsidRPr="006A1A40" w:rsidRDefault="00623869" w:rsidP="00623869">
            <w:pPr>
              <w:rPr>
                <w:lang w:val="nl-NL"/>
              </w:rPr>
            </w:pPr>
            <w:r w:rsidRPr="006A1A40">
              <w:rPr>
                <w:lang w:val="nl-NL"/>
              </w:rPr>
              <w:t>15 min, daarna op markt</w:t>
            </w:r>
          </w:p>
        </w:tc>
      </w:tr>
      <w:tr w:rsidR="00790D2C" w:rsidRPr="006A1A40" w:rsidTr="00CF74CD">
        <w:tc>
          <w:tcPr>
            <w:tcW w:w="4316" w:type="dxa"/>
          </w:tcPr>
          <w:p w:rsidR="00790D2C" w:rsidRPr="006E6D1B" w:rsidRDefault="006E6D1B" w:rsidP="00623869">
            <w:pPr>
              <w:rPr>
                <w:color w:val="FF0000"/>
                <w:lang w:val="nl-NL"/>
              </w:rPr>
            </w:pPr>
            <w:r w:rsidRPr="006E6D1B">
              <w:rPr>
                <w:color w:val="FF0000"/>
                <w:lang w:val="nl-NL"/>
              </w:rPr>
              <w:t>Spreker onbekend, medewerker van Nierstichting</w:t>
            </w:r>
          </w:p>
        </w:tc>
        <w:tc>
          <w:tcPr>
            <w:tcW w:w="4317" w:type="dxa"/>
          </w:tcPr>
          <w:p w:rsidR="00790D2C" w:rsidRDefault="00790D2C" w:rsidP="00623869">
            <w:pPr>
              <w:rPr>
                <w:lang w:val="nl-NL"/>
              </w:rPr>
            </w:pPr>
            <w:r>
              <w:rPr>
                <w:lang w:val="nl-NL"/>
              </w:rPr>
              <w:t>Restaurant 3-daagse ‘pitch’</w:t>
            </w:r>
          </w:p>
        </w:tc>
        <w:tc>
          <w:tcPr>
            <w:tcW w:w="4317" w:type="dxa"/>
          </w:tcPr>
          <w:p w:rsidR="00790D2C" w:rsidRPr="006A1A40" w:rsidRDefault="00790D2C" w:rsidP="00623869">
            <w:pPr>
              <w:rPr>
                <w:lang w:val="nl-NL"/>
              </w:rPr>
            </w:pPr>
            <w:r>
              <w:rPr>
                <w:lang w:val="nl-NL"/>
              </w:rPr>
              <w:t>5 min</w:t>
            </w:r>
          </w:p>
        </w:tc>
      </w:tr>
    </w:tbl>
    <w:p w:rsidR="00FD1C3F" w:rsidRDefault="00FD1C3F">
      <w:pPr>
        <w:rPr>
          <w:b/>
          <w:lang w:val="nl-NL"/>
        </w:rPr>
      </w:pPr>
    </w:p>
    <w:p w:rsidR="00370429" w:rsidRDefault="00370429">
      <w:pPr>
        <w:rPr>
          <w:b/>
          <w:lang w:val="nl-NL"/>
        </w:rPr>
      </w:pPr>
    </w:p>
    <w:p w:rsidR="000F4DCF" w:rsidRPr="00FD1C3F" w:rsidRDefault="000F4DCF">
      <w:pPr>
        <w:rPr>
          <w:b/>
          <w:lang w:val="nl-NL"/>
        </w:rPr>
      </w:pPr>
      <w:r>
        <w:rPr>
          <w:b/>
          <w:lang w:val="nl-NL"/>
        </w:rPr>
        <w:lastRenderedPageBreak/>
        <w:t>2</w:t>
      </w:r>
      <w:r w:rsidRPr="000F4DCF">
        <w:rPr>
          <w:b/>
          <w:vertAlign w:val="superscript"/>
          <w:lang w:val="nl-NL"/>
        </w:rPr>
        <w:t>e</w:t>
      </w:r>
      <w:r>
        <w:rPr>
          <w:b/>
          <w:lang w:val="nl-NL"/>
        </w:rPr>
        <w:t xml:space="preserve"> ronde: Samen beslissen</w:t>
      </w:r>
    </w:p>
    <w:tbl>
      <w:tblPr>
        <w:tblStyle w:val="Tabelraster"/>
        <w:tblW w:w="0" w:type="auto"/>
        <w:tblLook w:val="04A0" w:firstRow="1" w:lastRow="0" w:firstColumn="1" w:lastColumn="0" w:noHBand="0" w:noVBand="1"/>
      </w:tblPr>
      <w:tblGrid>
        <w:gridCol w:w="2830"/>
        <w:gridCol w:w="10120"/>
      </w:tblGrid>
      <w:tr w:rsidR="000F4DCF" w:rsidTr="004F4D99">
        <w:tc>
          <w:tcPr>
            <w:tcW w:w="2830" w:type="dxa"/>
          </w:tcPr>
          <w:p w:rsidR="000F4DCF" w:rsidRDefault="000F4DCF" w:rsidP="003B198D">
            <w:pPr>
              <w:rPr>
                <w:b/>
                <w:lang w:val="nl-NL"/>
              </w:rPr>
            </w:pPr>
            <w:r>
              <w:rPr>
                <w:b/>
                <w:lang w:val="nl-NL"/>
              </w:rPr>
              <w:t>Spreker</w:t>
            </w:r>
          </w:p>
        </w:tc>
        <w:tc>
          <w:tcPr>
            <w:tcW w:w="10120" w:type="dxa"/>
          </w:tcPr>
          <w:p w:rsidR="000F4DCF" w:rsidRDefault="000F4DCF" w:rsidP="003B198D">
            <w:pPr>
              <w:rPr>
                <w:b/>
                <w:lang w:val="nl-NL"/>
              </w:rPr>
            </w:pPr>
            <w:r>
              <w:rPr>
                <w:b/>
                <w:lang w:val="nl-NL"/>
              </w:rPr>
              <w:t>Onderwerp</w:t>
            </w:r>
          </w:p>
        </w:tc>
      </w:tr>
      <w:tr w:rsidR="000F4DCF" w:rsidRPr="006E6D1B" w:rsidTr="00BB2A13">
        <w:tc>
          <w:tcPr>
            <w:tcW w:w="2830" w:type="dxa"/>
          </w:tcPr>
          <w:p w:rsidR="000F4DCF" w:rsidRPr="006A1A40" w:rsidRDefault="006E6D1B" w:rsidP="003B198D">
            <w:r>
              <w:t>Karen Prantl</w:t>
            </w:r>
          </w:p>
        </w:tc>
        <w:tc>
          <w:tcPr>
            <w:tcW w:w="10120" w:type="dxa"/>
          </w:tcPr>
          <w:p w:rsidR="000F4DCF" w:rsidRDefault="000F4DCF" w:rsidP="003B198D">
            <w:pPr>
              <w:rPr>
                <w:lang w:val="nl-NL"/>
              </w:rPr>
            </w:pPr>
            <w:r>
              <w:rPr>
                <w:lang w:val="nl-NL"/>
              </w:rPr>
              <w:t xml:space="preserve">De hoofdspreker neemt het publiek mee langs de </w:t>
            </w:r>
            <w:r w:rsidR="0089301B">
              <w:rPr>
                <w:lang w:val="nl-NL"/>
              </w:rPr>
              <w:t xml:space="preserve">verschillende tools die helpen bij het samen beslissen. </w:t>
            </w:r>
            <w:r>
              <w:rPr>
                <w:lang w:val="nl-NL"/>
              </w:rPr>
              <w:t xml:space="preserve"> </w:t>
            </w:r>
          </w:p>
          <w:p w:rsidR="0089301B" w:rsidRDefault="0089301B" w:rsidP="003B198D">
            <w:pPr>
              <w:rPr>
                <w:lang w:val="nl-NL"/>
              </w:rPr>
            </w:pPr>
            <w:r>
              <w:rPr>
                <w:lang w:val="nl-NL"/>
              </w:rPr>
              <w:t>1. De consultkaart. Wat is het en waarom dit instrument ten behoeven van SB?</w:t>
            </w:r>
          </w:p>
          <w:p w:rsidR="000F4DCF" w:rsidRDefault="000F4DCF" w:rsidP="000F4DCF">
            <w:pPr>
              <w:rPr>
                <w:lang w:val="nl-NL"/>
              </w:rPr>
            </w:pPr>
            <w:r>
              <w:rPr>
                <w:lang w:val="nl-NL"/>
              </w:rPr>
              <w:t xml:space="preserve">2. </w:t>
            </w:r>
            <w:r w:rsidR="0089301B">
              <w:rPr>
                <w:lang w:val="nl-NL"/>
              </w:rPr>
              <w:t>D</w:t>
            </w:r>
            <w:r>
              <w:rPr>
                <w:lang w:val="nl-NL"/>
              </w:rPr>
              <w:t xml:space="preserve">e drie goede vragen: </w:t>
            </w:r>
          </w:p>
          <w:p w:rsidR="000F4DCF" w:rsidRPr="000F4DCF" w:rsidRDefault="000F4DCF" w:rsidP="000F4DCF">
            <w:pPr>
              <w:rPr>
                <w:lang w:val="nl-NL"/>
              </w:rPr>
            </w:pPr>
            <w:r>
              <w:rPr>
                <w:lang w:val="nl-NL"/>
              </w:rPr>
              <w:t xml:space="preserve">a) </w:t>
            </w:r>
            <w:r w:rsidRPr="000F4DCF">
              <w:rPr>
                <w:lang w:val="nl-NL"/>
              </w:rPr>
              <w:t>Wat zijn mijn mogelijkheden?</w:t>
            </w:r>
          </w:p>
          <w:p w:rsidR="000F4DCF" w:rsidRPr="000F4DCF" w:rsidRDefault="000F4DCF" w:rsidP="000F4DCF">
            <w:pPr>
              <w:rPr>
                <w:lang w:val="nl-NL"/>
              </w:rPr>
            </w:pPr>
            <w:r>
              <w:rPr>
                <w:lang w:val="nl-NL"/>
              </w:rPr>
              <w:t xml:space="preserve">b) </w:t>
            </w:r>
            <w:r w:rsidRPr="000F4DCF">
              <w:rPr>
                <w:lang w:val="nl-NL"/>
              </w:rPr>
              <w:t>Wat zijn de voor- en nadelen van die mogelijkheden?</w:t>
            </w:r>
          </w:p>
          <w:p w:rsidR="000F4DCF" w:rsidRDefault="000F4DCF" w:rsidP="000F4DCF">
            <w:pPr>
              <w:rPr>
                <w:lang w:val="nl-NL"/>
              </w:rPr>
            </w:pPr>
            <w:r>
              <w:rPr>
                <w:lang w:val="nl-NL"/>
              </w:rPr>
              <w:t xml:space="preserve">c) </w:t>
            </w:r>
            <w:r w:rsidRPr="000F4DCF">
              <w:rPr>
                <w:lang w:val="nl-NL"/>
              </w:rPr>
              <w:t>Wat betekent dat in mijn situatie?</w:t>
            </w:r>
          </w:p>
          <w:p w:rsidR="0089301B" w:rsidRDefault="0089301B" w:rsidP="000F4DCF">
            <w:pPr>
              <w:rPr>
                <w:lang w:val="nl-NL"/>
              </w:rPr>
            </w:pPr>
            <w:r>
              <w:rPr>
                <w:lang w:val="nl-NL"/>
              </w:rPr>
              <w:t>3. De Niergids</w:t>
            </w:r>
          </w:p>
          <w:p w:rsidR="0089301B" w:rsidRDefault="0089301B" w:rsidP="000F4DCF">
            <w:pPr>
              <w:rPr>
                <w:lang w:val="nl-NL"/>
              </w:rPr>
            </w:pPr>
            <w:r>
              <w:rPr>
                <w:lang w:val="nl-NL"/>
              </w:rPr>
              <w:t>4. Animaties over nierfunctie vervangende behandeling van de NSN.</w:t>
            </w:r>
          </w:p>
          <w:p w:rsidR="0089301B" w:rsidRDefault="0089301B" w:rsidP="000F4DCF">
            <w:pPr>
              <w:rPr>
                <w:lang w:val="nl-NL"/>
              </w:rPr>
            </w:pPr>
            <w:r>
              <w:rPr>
                <w:lang w:val="nl-NL"/>
              </w:rPr>
              <w:t>Dit is een actueel onderwerp omdat Samen beslissen onlangs is opgenomen in de richtlijn voor Nierfunctie Vervangende Therapie. De consultkaart is ook uitgekomen sinds de vorige editie van Samen Sterk en de animatiefilmpjes zijn recent.</w:t>
            </w:r>
          </w:p>
          <w:p w:rsidR="0089301B" w:rsidRDefault="0089301B" w:rsidP="000F4DCF">
            <w:pPr>
              <w:rPr>
                <w:lang w:val="nl-NL"/>
              </w:rPr>
            </w:pPr>
            <w:r>
              <w:rPr>
                <w:lang w:val="nl-NL"/>
              </w:rPr>
              <w:t xml:space="preserve">We willen de feitenlijke lezing larderen met ervaringen van zowel artsen als patiënten. </w:t>
            </w:r>
          </w:p>
          <w:p w:rsidR="0089301B" w:rsidRDefault="0089301B" w:rsidP="000F4DCF">
            <w:pPr>
              <w:rPr>
                <w:lang w:val="nl-NL"/>
              </w:rPr>
            </w:pPr>
            <w:r>
              <w:rPr>
                <w:lang w:val="nl-NL"/>
              </w:rPr>
              <w:t xml:space="preserve">Hiervoor denken we aan een Voice-over opzet met gesproken ervaringen die passen bij hetgeen net verteld is. </w:t>
            </w:r>
          </w:p>
          <w:p w:rsidR="0089301B" w:rsidRDefault="0089301B" w:rsidP="000F4DCF">
            <w:pPr>
              <w:rPr>
                <w:lang w:val="nl-NL"/>
              </w:rPr>
            </w:pPr>
            <w:r>
              <w:rPr>
                <w:lang w:val="nl-NL"/>
              </w:rPr>
              <w:t xml:space="preserve">Bijvoorbeeld over een ervaring van een patiënt die voor het gebruik van bovenstaande tools dacht op een hele andere vorm van behandeling uit te komen. </w:t>
            </w:r>
          </w:p>
          <w:p w:rsidR="0089301B" w:rsidRPr="000F4DCF" w:rsidRDefault="0089301B" w:rsidP="000F4DCF">
            <w:pPr>
              <w:rPr>
                <w:lang w:val="nl-NL"/>
              </w:rPr>
            </w:pPr>
            <w:r>
              <w:rPr>
                <w:lang w:val="nl-NL"/>
              </w:rPr>
              <w:t xml:space="preserve">Ander voorbeeld is een arts die verteld waarom artsen in het algemeen huiverig zijn/waren om Samen beslissen in te voeren. </w:t>
            </w:r>
          </w:p>
        </w:tc>
      </w:tr>
    </w:tbl>
    <w:p w:rsidR="00FD1C3F" w:rsidRDefault="00FD1C3F">
      <w:pPr>
        <w:rPr>
          <w:lang w:val="nl-NL"/>
        </w:rPr>
      </w:pPr>
    </w:p>
    <w:p w:rsidR="00F626BC" w:rsidRDefault="00F626BC">
      <w:pPr>
        <w:rPr>
          <w:lang w:val="nl-NL"/>
        </w:rPr>
      </w:pPr>
      <w:r>
        <w:rPr>
          <w:lang w:val="nl-NL"/>
        </w:rPr>
        <w:br w:type="page"/>
      </w:r>
    </w:p>
    <w:p w:rsidR="000F4DCF" w:rsidRPr="000F4DCF" w:rsidRDefault="000F4DCF">
      <w:pPr>
        <w:rPr>
          <w:b/>
          <w:lang w:val="nl-NL"/>
        </w:rPr>
      </w:pPr>
      <w:r>
        <w:rPr>
          <w:b/>
          <w:lang w:val="nl-NL"/>
        </w:rPr>
        <w:lastRenderedPageBreak/>
        <w:t>3</w:t>
      </w:r>
      <w:r w:rsidRPr="000F4DCF">
        <w:rPr>
          <w:b/>
          <w:vertAlign w:val="superscript"/>
          <w:lang w:val="nl-NL"/>
        </w:rPr>
        <w:t>e</w:t>
      </w:r>
      <w:r>
        <w:rPr>
          <w:b/>
          <w:lang w:val="nl-NL"/>
        </w:rPr>
        <w:t xml:space="preserve"> ronde:</w:t>
      </w:r>
      <w:r w:rsidR="000A21C2">
        <w:rPr>
          <w:b/>
          <w:lang w:val="nl-NL"/>
        </w:rPr>
        <w:t xml:space="preserve"> Zorg van de toekomst</w:t>
      </w:r>
    </w:p>
    <w:tbl>
      <w:tblPr>
        <w:tblStyle w:val="Tabelraster"/>
        <w:tblW w:w="0" w:type="auto"/>
        <w:tblLook w:val="04A0" w:firstRow="1" w:lastRow="0" w:firstColumn="1" w:lastColumn="0" w:noHBand="0" w:noVBand="1"/>
      </w:tblPr>
      <w:tblGrid>
        <w:gridCol w:w="4316"/>
        <w:gridCol w:w="4317"/>
        <w:gridCol w:w="4317"/>
      </w:tblGrid>
      <w:tr w:rsidR="000F4DCF" w:rsidRPr="001D4B07" w:rsidTr="003B198D">
        <w:tc>
          <w:tcPr>
            <w:tcW w:w="4316" w:type="dxa"/>
          </w:tcPr>
          <w:p w:rsidR="000F4DCF" w:rsidRPr="000C3A30" w:rsidRDefault="00E54488" w:rsidP="003B198D">
            <w:pPr>
              <w:rPr>
                <w:lang w:val="nl-NL"/>
              </w:rPr>
            </w:pPr>
            <w:r>
              <w:rPr>
                <w:lang w:val="nl-NL"/>
              </w:rPr>
              <w:t xml:space="preserve">Marieke </w:t>
            </w:r>
            <w:proofErr w:type="spellStart"/>
            <w:r>
              <w:rPr>
                <w:lang w:val="nl-NL"/>
              </w:rPr>
              <w:t>Kerskes</w:t>
            </w:r>
            <w:proofErr w:type="spellEnd"/>
            <w:r>
              <w:rPr>
                <w:lang w:val="nl-NL"/>
              </w:rPr>
              <w:t xml:space="preserve"> &amp; Maaike Hengst</w:t>
            </w:r>
          </w:p>
        </w:tc>
        <w:tc>
          <w:tcPr>
            <w:tcW w:w="4317" w:type="dxa"/>
          </w:tcPr>
          <w:p w:rsidR="000F4DCF" w:rsidRPr="00623869" w:rsidRDefault="00E54488" w:rsidP="003B198D">
            <w:pPr>
              <w:rPr>
                <w:lang w:val="nl-NL"/>
              </w:rPr>
            </w:pPr>
            <w:r>
              <w:rPr>
                <w:lang w:val="nl-NL"/>
              </w:rPr>
              <w:t>Medicatieproject</w:t>
            </w:r>
          </w:p>
        </w:tc>
        <w:tc>
          <w:tcPr>
            <w:tcW w:w="4317" w:type="dxa"/>
          </w:tcPr>
          <w:p w:rsidR="000F4DCF" w:rsidRPr="000C3A30" w:rsidRDefault="00406813" w:rsidP="003B198D">
            <w:pPr>
              <w:rPr>
                <w:lang w:val="nl-NL"/>
              </w:rPr>
            </w:pPr>
            <w:r>
              <w:rPr>
                <w:lang w:val="nl-NL"/>
              </w:rPr>
              <w:t xml:space="preserve">20 </w:t>
            </w:r>
            <w:r w:rsidR="000C3A30" w:rsidRPr="000C3A30">
              <w:rPr>
                <w:lang w:val="nl-NL"/>
              </w:rPr>
              <w:t>minuten</w:t>
            </w:r>
          </w:p>
        </w:tc>
      </w:tr>
      <w:tr w:rsidR="00623869" w:rsidRPr="001D4B07" w:rsidTr="003B198D">
        <w:tc>
          <w:tcPr>
            <w:tcW w:w="4316" w:type="dxa"/>
          </w:tcPr>
          <w:p w:rsidR="00623869" w:rsidRDefault="00623869" w:rsidP="00623869">
            <w:pPr>
              <w:rPr>
                <w:lang w:val="nl-NL"/>
              </w:rPr>
            </w:pPr>
            <w:proofErr w:type="spellStart"/>
            <w:r>
              <w:rPr>
                <w:lang w:val="nl-NL"/>
              </w:rPr>
              <w:t>PatiëntenPlatform</w:t>
            </w:r>
            <w:proofErr w:type="spellEnd"/>
          </w:p>
          <w:p w:rsidR="00406813" w:rsidRPr="00623869" w:rsidRDefault="00406813" w:rsidP="00623869">
            <w:pPr>
              <w:rPr>
                <w:lang w:val="nl-NL"/>
              </w:rPr>
            </w:pPr>
            <w:r>
              <w:rPr>
                <w:lang w:val="nl-NL"/>
              </w:rPr>
              <w:t>Bartho Hengst</w:t>
            </w:r>
          </w:p>
        </w:tc>
        <w:tc>
          <w:tcPr>
            <w:tcW w:w="4317" w:type="dxa"/>
          </w:tcPr>
          <w:p w:rsidR="00623869" w:rsidRPr="00623869" w:rsidRDefault="00623869" w:rsidP="00623869">
            <w:pPr>
              <w:rPr>
                <w:lang w:val="nl-NL"/>
              </w:rPr>
            </w:pPr>
            <w:r>
              <w:rPr>
                <w:lang w:val="nl-NL"/>
              </w:rPr>
              <w:t>Hoe kunnen we patiënten het gebruiken, hoe kunnen zorgverleners het inzetten in de zorg?</w:t>
            </w:r>
          </w:p>
        </w:tc>
        <w:tc>
          <w:tcPr>
            <w:tcW w:w="4317" w:type="dxa"/>
          </w:tcPr>
          <w:p w:rsidR="00623869" w:rsidRDefault="000C3A30" w:rsidP="00623869">
            <w:pPr>
              <w:rPr>
                <w:b/>
                <w:lang w:val="nl-NL"/>
              </w:rPr>
            </w:pPr>
            <w:r w:rsidRPr="000C3A30">
              <w:rPr>
                <w:lang w:val="nl-NL"/>
              </w:rPr>
              <w:t>15 minuten</w:t>
            </w:r>
          </w:p>
        </w:tc>
      </w:tr>
      <w:tr w:rsidR="00E54488" w:rsidRPr="001D4B07" w:rsidTr="003B198D">
        <w:tc>
          <w:tcPr>
            <w:tcW w:w="4316" w:type="dxa"/>
          </w:tcPr>
          <w:p w:rsidR="00E54488" w:rsidRDefault="00E54488" w:rsidP="00E54488">
            <w:pPr>
              <w:rPr>
                <w:lang w:val="nl-NL"/>
              </w:rPr>
            </w:pPr>
            <w:proofErr w:type="spellStart"/>
            <w:r>
              <w:rPr>
                <w:lang w:val="nl-NL"/>
              </w:rPr>
              <w:t>NierstichtingChallenge</w:t>
            </w:r>
            <w:proofErr w:type="spellEnd"/>
          </w:p>
          <w:p w:rsidR="00406813" w:rsidRPr="00406813" w:rsidRDefault="00406813" w:rsidP="00E54488">
            <w:pPr>
              <w:rPr>
                <w:color w:val="FF0000"/>
                <w:lang w:val="nl-NL"/>
              </w:rPr>
            </w:pPr>
            <w:r>
              <w:rPr>
                <w:color w:val="FF0000"/>
                <w:lang w:val="nl-NL"/>
              </w:rPr>
              <w:t>Sprekers nog onbekend</w:t>
            </w:r>
          </w:p>
        </w:tc>
        <w:tc>
          <w:tcPr>
            <w:tcW w:w="4317" w:type="dxa"/>
          </w:tcPr>
          <w:p w:rsidR="00E54488" w:rsidRDefault="008C5CD8" w:rsidP="00E54488">
            <w:pPr>
              <w:rPr>
                <w:b/>
                <w:lang w:val="nl-NL"/>
              </w:rPr>
            </w:pPr>
            <w:r>
              <w:rPr>
                <w:lang w:val="nl-NL"/>
              </w:rPr>
              <w:t xml:space="preserve">De 3 beste ideeën zullen tijdens </w:t>
            </w:r>
            <w:r w:rsidR="00406813">
              <w:rPr>
                <w:lang w:val="nl-NL"/>
              </w:rPr>
              <w:t>deze dag gepresenteerd worden.</w:t>
            </w:r>
          </w:p>
        </w:tc>
        <w:tc>
          <w:tcPr>
            <w:tcW w:w="4317" w:type="dxa"/>
          </w:tcPr>
          <w:p w:rsidR="00E54488" w:rsidRDefault="00C02161" w:rsidP="00E54488">
            <w:pPr>
              <w:rPr>
                <w:b/>
                <w:lang w:val="nl-NL"/>
              </w:rPr>
            </w:pPr>
            <w:r>
              <w:rPr>
                <w:lang w:val="nl-NL"/>
              </w:rPr>
              <w:t>20</w:t>
            </w:r>
            <w:r w:rsidR="00E54488" w:rsidRPr="000C3A30">
              <w:rPr>
                <w:lang w:val="nl-NL"/>
              </w:rPr>
              <w:t xml:space="preserve"> minuten</w:t>
            </w:r>
          </w:p>
        </w:tc>
      </w:tr>
    </w:tbl>
    <w:p w:rsidR="00E54488" w:rsidRDefault="00E54488" w:rsidP="00C54A09">
      <w:pPr>
        <w:spacing w:after="0" w:line="240" w:lineRule="auto"/>
        <w:rPr>
          <w:b/>
          <w:lang w:val="nl-NL"/>
        </w:rPr>
      </w:pPr>
    </w:p>
    <w:p w:rsidR="00C54A09" w:rsidRDefault="00C54A09" w:rsidP="00C54A09">
      <w:pPr>
        <w:spacing w:after="0" w:line="240" w:lineRule="auto"/>
        <w:rPr>
          <w:b/>
          <w:lang w:val="nl-NL"/>
        </w:rPr>
      </w:pPr>
    </w:p>
    <w:p w:rsidR="00C54A09" w:rsidRDefault="00C54A09" w:rsidP="00C54A09">
      <w:pPr>
        <w:spacing w:after="0" w:line="240" w:lineRule="auto"/>
        <w:rPr>
          <w:lang w:val="nl-NL"/>
        </w:rPr>
      </w:pPr>
    </w:p>
    <w:p w:rsidR="00C54A09" w:rsidRPr="00C54A09" w:rsidRDefault="00210C97" w:rsidP="00C54A09">
      <w:pPr>
        <w:spacing w:after="0" w:line="240" w:lineRule="auto"/>
        <w:rPr>
          <w:lang w:val="nl-NL"/>
        </w:rPr>
      </w:pPr>
      <w:r>
        <w:rPr>
          <w:lang w:val="nl-NL"/>
        </w:rPr>
        <w:t xml:space="preserve"> </w:t>
      </w:r>
    </w:p>
    <w:sectPr w:rsidR="00C54A09" w:rsidRPr="00C54A09" w:rsidSect="00FD1C3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3F"/>
    <w:rsid w:val="00077363"/>
    <w:rsid w:val="000A21C2"/>
    <w:rsid w:val="000C3A30"/>
    <w:rsid w:val="000E2528"/>
    <w:rsid w:val="000F4DCF"/>
    <w:rsid w:val="0019289A"/>
    <w:rsid w:val="001D4B07"/>
    <w:rsid w:val="00210C97"/>
    <w:rsid w:val="00370429"/>
    <w:rsid w:val="003F4742"/>
    <w:rsid w:val="00406813"/>
    <w:rsid w:val="00466CB1"/>
    <w:rsid w:val="005E7B5C"/>
    <w:rsid w:val="00623869"/>
    <w:rsid w:val="006A1A40"/>
    <w:rsid w:val="006E6D1B"/>
    <w:rsid w:val="0070716B"/>
    <w:rsid w:val="00723967"/>
    <w:rsid w:val="00790D2C"/>
    <w:rsid w:val="0089301B"/>
    <w:rsid w:val="008C5CD8"/>
    <w:rsid w:val="00BB36FF"/>
    <w:rsid w:val="00C02161"/>
    <w:rsid w:val="00C131AC"/>
    <w:rsid w:val="00C54A09"/>
    <w:rsid w:val="00CF74CD"/>
    <w:rsid w:val="00DB4CFC"/>
    <w:rsid w:val="00E54488"/>
    <w:rsid w:val="00E72F1F"/>
    <w:rsid w:val="00E95A0F"/>
    <w:rsid w:val="00EE2D6E"/>
    <w:rsid w:val="00F13607"/>
    <w:rsid w:val="00F626BC"/>
    <w:rsid w:val="00FD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7BC2C-E344-4A6E-864D-9EBA4C77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F7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704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4799">
      <w:bodyDiv w:val="1"/>
      <w:marLeft w:val="0"/>
      <w:marRight w:val="0"/>
      <w:marTop w:val="0"/>
      <w:marBottom w:val="0"/>
      <w:divBdr>
        <w:top w:val="none" w:sz="0" w:space="0" w:color="auto"/>
        <w:left w:val="none" w:sz="0" w:space="0" w:color="auto"/>
        <w:bottom w:val="none" w:sz="0" w:space="0" w:color="auto"/>
        <w:right w:val="none" w:sz="0" w:space="0" w:color="auto"/>
      </w:divBdr>
    </w:div>
    <w:div w:id="1447499531">
      <w:bodyDiv w:val="1"/>
      <w:marLeft w:val="0"/>
      <w:marRight w:val="0"/>
      <w:marTop w:val="0"/>
      <w:marBottom w:val="0"/>
      <w:divBdr>
        <w:top w:val="none" w:sz="0" w:space="0" w:color="auto"/>
        <w:left w:val="none" w:sz="0" w:space="0" w:color="auto"/>
        <w:bottom w:val="none" w:sz="0" w:space="0" w:color="auto"/>
        <w:right w:val="none" w:sz="0" w:space="0" w:color="auto"/>
      </w:divBdr>
      <w:divsChild>
        <w:div w:id="43869203">
          <w:marLeft w:val="0"/>
          <w:marRight w:val="0"/>
          <w:marTop w:val="0"/>
          <w:marBottom w:val="0"/>
          <w:divBdr>
            <w:top w:val="none" w:sz="0" w:space="0" w:color="auto"/>
            <w:left w:val="none" w:sz="0" w:space="0" w:color="auto"/>
            <w:bottom w:val="none" w:sz="0" w:space="0" w:color="auto"/>
            <w:right w:val="none" w:sz="0" w:space="0" w:color="auto"/>
          </w:divBdr>
          <w:divsChild>
            <w:div w:id="1106004253">
              <w:marLeft w:val="0"/>
              <w:marRight w:val="0"/>
              <w:marTop w:val="0"/>
              <w:marBottom w:val="0"/>
              <w:divBdr>
                <w:top w:val="none" w:sz="0" w:space="0" w:color="auto"/>
                <w:left w:val="none" w:sz="0" w:space="0" w:color="auto"/>
                <w:bottom w:val="none" w:sz="0" w:space="0" w:color="auto"/>
                <w:right w:val="none" w:sz="0" w:space="0" w:color="auto"/>
              </w:divBdr>
              <w:divsChild>
                <w:div w:id="1890606625">
                  <w:marLeft w:val="0"/>
                  <w:marRight w:val="0"/>
                  <w:marTop w:val="450"/>
                  <w:marBottom w:val="450"/>
                  <w:divBdr>
                    <w:top w:val="none" w:sz="0" w:space="0" w:color="auto"/>
                    <w:left w:val="none" w:sz="0" w:space="0" w:color="auto"/>
                    <w:bottom w:val="none" w:sz="0" w:space="0" w:color="auto"/>
                    <w:right w:val="none" w:sz="0" w:space="0" w:color="auto"/>
                  </w:divBdr>
                  <w:divsChild>
                    <w:div w:id="1800757911">
                      <w:marLeft w:val="0"/>
                      <w:marRight w:val="0"/>
                      <w:marTop w:val="0"/>
                      <w:marBottom w:val="0"/>
                      <w:divBdr>
                        <w:top w:val="none" w:sz="0" w:space="0" w:color="auto"/>
                        <w:left w:val="none" w:sz="0" w:space="0" w:color="auto"/>
                        <w:bottom w:val="none" w:sz="0" w:space="0" w:color="auto"/>
                        <w:right w:val="none" w:sz="0" w:space="0" w:color="auto"/>
                      </w:divBdr>
                      <w:divsChild>
                        <w:div w:id="1775175897">
                          <w:marLeft w:val="0"/>
                          <w:marRight w:val="0"/>
                          <w:marTop w:val="0"/>
                          <w:marBottom w:val="0"/>
                          <w:divBdr>
                            <w:top w:val="none" w:sz="0" w:space="0" w:color="auto"/>
                            <w:left w:val="none" w:sz="0" w:space="0" w:color="auto"/>
                            <w:bottom w:val="none" w:sz="0" w:space="0" w:color="auto"/>
                            <w:right w:val="none" w:sz="0" w:space="0" w:color="auto"/>
                          </w:divBdr>
                          <w:divsChild>
                            <w:div w:id="130024064">
                              <w:marLeft w:val="-300"/>
                              <w:marRight w:val="0"/>
                              <w:marTop w:val="0"/>
                              <w:marBottom w:val="0"/>
                              <w:divBdr>
                                <w:top w:val="none" w:sz="0" w:space="0" w:color="auto"/>
                                <w:left w:val="none" w:sz="0" w:space="0" w:color="auto"/>
                                <w:bottom w:val="none" w:sz="0" w:space="0" w:color="auto"/>
                                <w:right w:val="none" w:sz="0" w:space="0" w:color="auto"/>
                              </w:divBdr>
                              <w:divsChild>
                                <w:div w:id="62526866">
                                  <w:marLeft w:val="0"/>
                                  <w:marRight w:val="0"/>
                                  <w:marTop w:val="0"/>
                                  <w:marBottom w:val="0"/>
                                  <w:divBdr>
                                    <w:top w:val="none" w:sz="0" w:space="0" w:color="auto"/>
                                    <w:left w:val="none" w:sz="0" w:space="0" w:color="auto"/>
                                    <w:bottom w:val="none" w:sz="0" w:space="0" w:color="auto"/>
                                    <w:right w:val="none" w:sz="0" w:space="0" w:color="auto"/>
                                  </w:divBdr>
                                  <w:divsChild>
                                    <w:div w:id="1165823347">
                                      <w:marLeft w:val="0"/>
                                      <w:marRight w:val="0"/>
                                      <w:marTop w:val="0"/>
                                      <w:marBottom w:val="0"/>
                                      <w:divBdr>
                                        <w:top w:val="none" w:sz="0" w:space="0" w:color="auto"/>
                                        <w:left w:val="none" w:sz="0" w:space="0" w:color="auto"/>
                                        <w:bottom w:val="none" w:sz="0" w:space="0" w:color="auto"/>
                                        <w:right w:val="none" w:sz="0" w:space="0" w:color="auto"/>
                                      </w:divBdr>
                                      <w:divsChild>
                                        <w:div w:id="141704949">
                                          <w:marLeft w:val="-300"/>
                                          <w:marRight w:val="0"/>
                                          <w:marTop w:val="0"/>
                                          <w:marBottom w:val="0"/>
                                          <w:divBdr>
                                            <w:top w:val="none" w:sz="0" w:space="0" w:color="auto"/>
                                            <w:left w:val="none" w:sz="0" w:space="0" w:color="auto"/>
                                            <w:bottom w:val="none" w:sz="0" w:space="0" w:color="auto"/>
                                            <w:right w:val="none" w:sz="0" w:space="0" w:color="auto"/>
                                          </w:divBdr>
                                          <w:divsChild>
                                            <w:div w:id="1020164088">
                                              <w:marLeft w:val="0"/>
                                              <w:marRight w:val="0"/>
                                              <w:marTop w:val="0"/>
                                              <w:marBottom w:val="0"/>
                                              <w:divBdr>
                                                <w:top w:val="none" w:sz="0" w:space="0" w:color="auto"/>
                                                <w:left w:val="none" w:sz="0" w:space="0" w:color="auto"/>
                                                <w:bottom w:val="none" w:sz="0" w:space="0" w:color="auto"/>
                                                <w:right w:val="none" w:sz="0" w:space="0" w:color="auto"/>
                                              </w:divBdr>
                                              <w:divsChild>
                                                <w:div w:id="881481178">
                                                  <w:marLeft w:val="0"/>
                                                  <w:marRight w:val="0"/>
                                                  <w:marTop w:val="0"/>
                                                  <w:marBottom w:val="0"/>
                                                  <w:divBdr>
                                                    <w:top w:val="none" w:sz="0" w:space="0" w:color="auto"/>
                                                    <w:left w:val="none" w:sz="0" w:space="0" w:color="auto"/>
                                                    <w:bottom w:val="none" w:sz="0" w:space="0" w:color="auto"/>
                                                    <w:right w:val="none" w:sz="0" w:space="0" w:color="auto"/>
                                                  </w:divBdr>
                                                  <w:divsChild>
                                                    <w:div w:id="16875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2035</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Afke Nijhof</dc:creator>
  <cp:lastModifiedBy>Simone Zijlstra NVN</cp:lastModifiedBy>
  <cp:revision>2</cp:revision>
  <cp:lastPrinted>2017-08-31T08:48:00Z</cp:lastPrinted>
  <dcterms:created xsi:type="dcterms:W3CDTF">2017-11-21T12:11:00Z</dcterms:created>
  <dcterms:modified xsi:type="dcterms:W3CDTF">2017-11-21T12:11:00Z</dcterms:modified>
</cp:coreProperties>
</file>